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C0878" w14:textId="35EA9724" w:rsidR="00140383" w:rsidRPr="0038780A" w:rsidRDefault="00E5670B" w:rsidP="4328B24F">
      <w:pPr>
        <w:widowControl w:val="0"/>
        <w:ind w:right="958"/>
        <w:jc w:val="both"/>
        <w:rPr>
          <w:rFonts w:ascii="Arial Narrow" w:eastAsia="Arial" w:hAnsi="Arial Narrow"/>
          <w:b/>
          <w:bCs/>
          <w:sz w:val="28"/>
          <w:szCs w:val="28"/>
          <w:lang w:eastAsia="en-US"/>
        </w:rPr>
      </w:pPr>
      <w:bookmarkStart w:id="0" w:name="_GoBack"/>
      <w:bookmarkEnd w:id="0"/>
      <w:r w:rsidRPr="0038780A">
        <w:rPr>
          <w:noProof/>
        </w:rPr>
        <w:drawing>
          <wp:anchor distT="0" distB="0" distL="114300" distR="114300" simplePos="0" relativeHeight="251657216" behindDoc="0" locked="0" layoutInCell="1" allowOverlap="1" wp14:anchorId="4D16F620" wp14:editId="76F1895C">
            <wp:simplePos x="0" y="0"/>
            <wp:positionH relativeFrom="margin">
              <wp:posOffset>5243830</wp:posOffset>
            </wp:positionH>
            <wp:positionV relativeFrom="margin">
              <wp:posOffset>-215900</wp:posOffset>
            </wp:positionV>
            <wp:extent cx="1216025" cy="945515"/>
            <wp:effectExtent l="0" t="0" r="3175" b="6985"/>
            <wp:wrapSquare wrapText="bothSides"/>
            <wp:docPr id="5840167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383" w:rsidRPr="0038780A">
        <w:rPr>
          <w:rFonts w:ascii="Arial Narrow" w:eastAsia="Arial" w:hAnsi="Arial Narrow"/>
          <w:b/>
          <w:bCs/>
          <w:sz w:val="28"/>
          <w:szCs w:val="28"/>
          <w:lang w:eastAsia="en-US"/>
        </w:rPr>
        <w:t>NATIONAL FEDERATION OF WOMEN’S INSTITUTES</w:t>
      </w:r>
    </w:p>
    <w:p w14:paraId="02EF3780" w14:textId="77777777" w:rsidR="00140383" w:rsidRPr="0038780A" w:rsidRDefault="00647CCF" w:rsidP="000446C8">
      <w:pPr>
        <w:widowControl w:val="0"/>
        <w:rPr>
          <w:rFonts w:ascii="Arial Narrow" w:eastAsia="Arial" w:hAnsi="Arial Narrow"/>
          <w:b/>
          <w:bCs/>
          <w:sz w:val="28"/>
          <w:szCs w:val="28"/>
          <w:lang w:eastAsia="en-US"/>
        </w:rPr>
      </w:pPr>
      <w:r w:rsidRPr="0038780A">
        <w:rPr>
          <w:rFonts w:ascii="Arial Narrow" w:eastAsia="Arial" w:hAnsi="Arial Narrow"/>
          <w:b/>
          <w:bCs/>
          <w:sz w:val="28"/>
          <w:szCs w:val="28"/>
          <w:lang w:eastAsia="en-US"/>
        </w:rPr>
        <w:t>TRUSTEE ELIGIBILITY</w:t>
      </w:r>
      <w:r w:rsidR="00140383" w:rsidRPr="0038780A">
        <w:rPr>
          <w:rFonts w:ascii="Arial Narrow" w:eastAsia="Arial" w:hAnsi="Arial Narrow"/>
          <w:b/>
          <w:bCs/>
          <w:sz w:val="28"/>
          <w:szCs w:val="28"/>
          <w:lang w:eastAsia="en-US"/>
        </w:rPr>
        <w:t xml:space="preserve"> AND RESPONSIBILITY</w:t>
      </w:r>
      <w:r w:rsidRPr="0038780A">
        <w:rPr>
          <w:rFonts w:ascii="Arial Narrow" w:eastAsia="Arial" w:hAnsi="Arial Narrow"/>
          <w:b/>
          <w:bCs/>
          <w:sz w:val="28"/>
          <w:szCs w:val="28"/>
          <w:lang w:eastAsia="en-US"/>
        </w:rPr>
        <w:t xml:space="preserve"> </w:t>
      </w:r>
    </w:p>
    <w:p w14:paraId="23C11DBB" w14:textId="77777777" w:rsidR="00B407E7" w:rsidRPr="0038780A" w:rsidRDefault="00B407E7" w:rsidP="000446C8">
      <w:pPr>
        <w:widowControl w:val="0"/>
        <w:rPr>
          <w:rFonts w:ascii="Arial Narrow" w:eastAsia="Arial" w:hAnsi="Arial Narrow"/>
          <w:b/>
          <w:bCs/>
          <w:sz w:val="28"/>
          <w:szCs w:val="28"/>
          <w:lang w:eastAsia="en-US"/>
        </w:rPr>
      </w:pPr>
      <w:r w:rsidRPr="0038780A">
        <w:rPr>
          <w:rFonts w:ascii="Arial Narrow" w:eastAsia="Arial" w:hAnsi="Arial Narrow"/>
          <w:b/>
          <w:bCs/>
          <w:sz w:val="28"/>
          <w:szCs w:val="28"/>
          <w:lang w:eastAsia="en-US"/>
        </w:rPr>
        <w:t>DECLARATION FOR FIT AND PROPER PERSONS</w:t>
      </w:r>
    </w:p>
    <w:p w14:paraId="672A6659" w14:textId="77777777" w:rsidR="000446C8" w:rsidRPr="0038780A" w:rsidRDefault="000446C8" w:rsidP="00010BB6">
      <w:pPr>
        <w:rPr>
          <w:rFonts w:ascii="Arial Narrow" w:hAnsi="Arial Narrow"/>
          <w:b/>
          <w:sz w:val="22"/>
          <w:szCs w:val="22"/>
        </w:rPr>
      </w:pPr>
    </w:p>
    <w:p w14:paraId="47C0F9DE" w14:textId="77777777" w:rsidR="005E7C46" w:rsidRPr="0038780A" w:rsidRDefault="008B33E4" w:rsidP="00010BB6">
      <w:pPr>
        <w:rPr>
          <w:rFonts w:ascii="Arial Narrow" w:hAnsi="Arial Narrow"/>
          <w:b/>
          <w:sz w:val="22"/>
          <w:szCs w:val="22"/>
        </w:rPr>
      </w:pPr>
      <w:r w:rsidRPr="0038780A">
        <w:rPr>
          <w:rFonts w:ascii="Arial Narrow" w:hAnsi="Arial Narrow"/>
          <w:b/>
          <w:sz w:val="22"/>
          <w:szCs w:val="22"/>
        </w:rPr>
        <w:t>By</w:t>
      </w:r>
      <w:r w:rsidR="00010BB6" w:rsidRPr="0038780A">
        <w:rPr>
          <w:rFonts w:ascii="Arial Narrow" w:hAnsi="Arial Narrow"/>
          <w:b/>
          <w:sz w:val="22"/>
          <w:szCs w:val="22"/>
        </w:rPr>
        <w:t xml:space="preserve"> </w:t>
      </w:r>
      <w:r w:rsidR="00140383" w:rsidRPr="0038780A">
        <w:rPr>
          <w:rFonts w:ascii="Arial Narrow" w:hAnsi="Arial Narrow"/>
          <w:b/>
          <w:sz w:val="22"/>
          <w:szCs w:val="22"/>
        </w:rPr>
        <w:t>agreeing</w:t>
      </w:r>
      <w:r w:rsidR="00010BB6" w:rsidRPr="0038780A">
        <w:rPr>
          <w:rFonts w:ascii="Arial Narrow" w:hAnsi="Arial Narrow"/>
          <w:b/>
          <w:sz w:val="22"/>
          <w:szCs w:val="22"/>
        </w:rPr>
        <w:t xml:space="preserve"> this form, you declare that you:</w:t>
      </w:r>
    </w:p>
    <w:p w14:paraId="0A37501D" w14:textId="77777777" w:rsidR="00204F54" w:rsidRPr="0038780A" w:rsidRDefault="00204F54" w:rsidP="00010BB6">
      <w:pPr>
        <w:rPr>
          <w:rFonts w:ascii="Arial Narrow" w:hAnsi="Arial Narrow"/>
          <w:b/>
          <w:sz w:val="22"/>
          <w:szCs w:val="22"/>
        </w:rPr>
      </w:pPr>
    </w:p>
    <w:p w14:paraId="19092AAB" w14:textId="77777777" w:rsidR="00010BB6" w:rsidRPr="0038780A" w:rsidRDefault="00010BB6" w:rsidP="00140383">
      <w:pPr>
        <w:pStyle w:val="ListParagraph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are willing to act as a trustee of the named organisation </w:t>
      </w:r>
    </w:p>
    <w:p w14:paraId="7B6EC10C" w14:textId="77777777" w:rsidR="00010BB6" w:rsidRPr="0038780A" w:rsidRDefault="00010BB6" w:rsidP="00140383">
      <w:pPr>
        <w:pStyle w:val="ListParagraph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understand your organisation’s purposes (objects) and rules set out in its governing document (Constitution)</w:t>
      </w:r>
    </w:p>
    <w:p w14:paraId="15BAA355" w14:textId="77777777" w:rsidR="00010BB6" w:rsidRPr="0038780A" w:rsidRDefault="00010BB6" w:rsidP="00140383">
      <w:pPr>
        <w:pStyle w:val="ListParagraph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can answer </w:t>
      </w:r>
      <w:r w:rsidRPr="0038780A">
        <w:rPr>
          <w:rFonts w:ascii="Arial Narrow" w:hAnsi="Arial Narrow"/>
          <w:b/>
          <w:sz w:val="22"/>
          <w:szCs w:val="22"/>
        </w:rPr>
        <w:t>YES</w:t>
      </w:r>
      <w:r w:rsidRPr="0038780A">
        <w:rPr>
          <w:rFonts w:ascii="Arial Narrow" w:hAnsi="Arial Narrow"/>
          <w:sz w:val="22"/>
          <w:szCs w:val="22"/>
        </w:rPr>
        <w:t xml:space="preserve"> to </w:t>
      </w:r>
      <w:r w:rsidRPr="0038780A">
        <w:rPr>
          <w:rFonts w:ascii="Arial Narrow" w:hAnsi="Arial Narrow"/>
          <w:b/>
          <w:sz w:val="22"/>
          <w:szCs w:val="22"/>
        </w:rPr>
        <w:t>ALL</w:t>
      </w:r>
      <w:r w:rsidRPr="0038780A">
        <w:rPr>
          <w:rFonts w:ascii="Arial Narrow" w:hAnsi="Arial Narrow"/>
          <w:sz w:val="22"/>
          <w:szCs w:val="22"/>
        </w:rPr>
        <w:t xml:space="preserve"> of the following statements:</w:t>
      </w:r>
    </w:p>
    <w:p w14:paraId="5DAB6C7B" w14:textId="77777777" w:rsidR="00010BB6" w:rsidRPr="0038780A" w:rsidRDefault="00010BB6" w:rsidP="00010BB6">
      <w:pPr>
        <w:rPr>
          <w:rFonts w:ascii="Arial Narrow" w:hAnsi="Arial Narrow"/>
          <w:sz w:val="22"/>
          <w:szCs w:val="22"/>
        </w:rPr>
      </w:pPr>
    </w:p>
    <w:p w14:paraId="475486BE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do not have an </w:t>
      </w:r>
      <w:r w:rsidRPr="0038780A">
        <w:rPr>
          <w:rFonts w:ascii="Arial Narrow" w:hAnsi="Arial Narrow"/>
          <w:b/>
          <w:sz w:val="22"/>
          <w:szCs w:val="22"/>
        </w:rPr>
        <w:t>unspent</w:t>
      </w:r>
      <w:r w:rsidRPr="0038780A">
        <w:rPr>
          <w:rFonts w:ascii="Arial Narrow" w:hAnsi="Arial Narrow"/>
          <w:sz w:val="22"/>
          <w:szCs w:val="22"/>
        </w:rPr>
        <w:t xml:space="preserve"> conviction for any of the following:</w:t>
      </w:r>
    </w:p>
    <w:p w14:paraId="3B38F52B" w14:textId="77777777" w:rsidR="00204F54" w:rsidRPr="0038780A" w:rsidRDefault="00204F54" w:rsidP="00204F54">
      <w:pPr>
        <w:pStyle w:val="ListParagraph"/>
        <w:numPr>
          <w:ilvl w:val="1"/>
          <w:numId w:val="5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an offence involving </w:t>
      </w:r>
      <w:r w:rsidRPr="0038780A">
        <w:rPr>
          <w:rFonts w:ascii="Arial Narrow" w:hAnsi="Arial Narrow"/>
          <w:b/>
          <w:sz w:val="22"/>
          <w:szCs w:val="22"/>
        </w:rPr>
        <w:t xml:space="preserve">dishonesty </w:t>
      </w:r>
      <w:r w:rsidRPr="0038780A">
        <w:rPr>
          <w:rFonts w:ascii="Arial Narrow" w:hAnsi="Arial Narrow"/>
          <w:sz w:val="22"/>
          <w:szCs w:val="22"/>
        </w:rPr>
        <w:t xml:space="preserve">or </w:t>
      </w:r>
      <w:r w:rsidRPr="0038780A">
        <w:rPr>
          <w:rFonts w:ascii="Arial Narrow" w:hAnsi="Arial Narrow"/>
          <w:b/>
          <w:sz w:val="22"/>
          <w:szCs w:val="22"/>
        </w:rPr>
        <w:t>deception</w:t>
      </w:r>
    </w:p>
    <w:p w14:paraId="0761B0AD" w14:textId="77777777" w:rsidR="00204F54" w:rsidRPr="0038780A" w:rsidRDefault="00204F54" w:rsidP="00204F54">
      <w:pPr>
        <w:pStyle w:val="ListParagraph"/>
        <w:numPr>
          <w:ilvl w:val="1"/>
          <w:numId w:val="5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a 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>terrorism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offence</w:t>
      </w:r>
      <w:r w:rsidRPr="0038780A">
        <w:rPr>
          <w:rFonts w:ascii="Arial Narrow" w:hAnsi="Arial Narrow"/>
          <w:sz w:val="22"/>
          <w:szCs w:val="22"/>
        </w:rPr>
        <w:tab/>
        <w:t xml:space="preserve"> 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ab/>
        <w:t xml:space="preserve"> </w:t>
      </w:r>
    </w:p>
    <w:p w14:paraId="27FE271A" w14:textId="77777777" w:rsidR="00204F54" w:rsidRPr="0038780A" w:rsidRDefault="00204F54" w:rsidP="00204F54">
      <w:pPr>
        <w:pStyle w:val="ListParagraph"/>
        <w:widowControl w:val="0"/>
        <w:numPr>
          <w:ilvl w:val="2"/>
          <w:numId w:val="5"/>
        </w:numPr>
        <w:rPr>
          <w:rFonts w:ascii="Arial Narrow" w:eastAsia="Arial" w:hAnsi="Arial Narrow"/>
          <w:sz w:val="22"/>
          <w:szCs w:val="22"/>
          <w:lang w:eastAsia="en-US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to which Part 4 of the Counter-Terrorism Act 2008 applies   </w:t>
      </w:r>
    </w:p>
    <w:p w14:paraId="1EA698C9" w14:textId="1140BFF1" w:rsidR="00204F54" w:rsidRPr="0038780A" w:rsidRDefault="00204F54" w:rsidP="00204F54">
      <w:pPr>
        <w:pStyle w:val="ListParagraph"/>
        <w:widowControl w:val="0"/>
        <w:numPr>
          <w:ilvl w:val="2"/>
          <w:numId w:val="5"/>
        </w:numPr>
        <w:rPr>
          <w:rFonts w:ascii="Arial Narrow" w:eastAsia="Arial" w:hAnsi="Arial Narrow"/>
          <w:sz w:val="22"/>
          <w:szCs w:val="22"/>
          <w:lang w:eastAsia="en-US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>under sections 13 or 19 of the Terrorism Act 200</w:t>
      </w:r>
      <w:r w:rsidR="00F74301" w:rsidRPr="0038780A">
        <w:rPr>
          <w:rFonts w:ascii="Arial Narrow" w:eastAsia="Arial" w:hAnsi="Arial Narrow"/>
          <w:sz w:val="22"/>
          <w:szCs w:val="22"/>
          <w:lang w:eastAsia="en-US"/>
        </w:rPr>
        <w:t>0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                 </w:t>
      </w:r>
    </w:p>
    <w:p w14:paraId="03C9B6F6" w14:textId="77777777" w:rsidR="00204F54" w:rsidRPr="0038780A" w:rsidRDefault="00204F54" w:rsidP="00204F54">
      <w:pPr>
        <w:pStyle w:val="ListParagraph"/>
        <w:widowControl w:val="0"/>
        <w:numPr>
          <w:ilvl w:val="1"/>
          <w:numId w:val="5"/>
        </w:numPr>
        <w:rPr>
          <w:rFonts w:ascii="Arial Narrow" w:eastAsia="Arial" w:hAnsi="Arial Narrow"/>
          <w:sz w:val="22"/>
          <w:szCs w:val="22"/>
          <w:lang w:eastAsia="en-US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a 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>money laundering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offence within the meaning of section 415 of the Proceeds of Crime Act 2002   </w:t>
      </w:r>
    </w:p>
    <w:p w14:paraId="308910A9" w14:textId="77777777" w:rsidR="00204F54" w:rsidRPr="0038780A" w:rsidRDefault="00204F54" w:rsidP="00204F54">
      <w:pPr>
        <w:pStyle w:val="ListParagraph"/>
        <w:widowControl w:val="0"/>
        <w:numPr>
          <w:ilvl w:val="1"/>
          <w:numId w:val="5"/>
        </w:numPr>
        <w:rPr>
          <w:rFonts w:ascii="Arial Narrow" w:eastAsia="Arial" w:hAnsi="Arial Narrow"/>
          <w:sz w:val="22"/>
          <w:szCs w:val="22"/>
          <w:lang w:eastAsia="en-US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a 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>bribery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offence under sections 1, 2, 6 or 7 of the Bribery Act 2010   </w:t>
      </w:r>
    </w:p>
    <w:p w14:paraId="357AB31D" w14:textId="160D1DE6" w:rsidR="00204F54" w:rsidRPr="0038780A" w:rsidRDefault="00204F54" w:rsidP="00204F54">
      <w:pPr>
        <w:pStyle w:val="ListParagraph"/>
        <w:widowControl w:val="0"/>
        <w:numPr>
          <w:ilvl w:val="1"/>
          <w:numId w:val="5"/>
        </w:numPr>
        <w:rPr>
          <w:rFonts w:ascii="Arial Narrow" w:eastAsia="Arial" w:hAnsi="Arial Narrow"/>
          <w:sz w:val="22"/>
          <w:szCs w:val="22"/>
          <w:lang w:eastAsia="en-US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an offence of 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>contravening a Commission Order or Direction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under section 77 of the Charities Act 20</w:t>
      </w:r>
      <w:r w:rsidR="00A2045F" w:rsidRPr="0038780A">
        <w:rPr>
          <w:rFonts w:ascii="Arial Narrow" w:eastAsia="Arial" w:hAnsi="Arial Narrow"/>
          <w:sz w:val="22"/>
          <w:szCs w:val="22"/>
          <w:lang w:eastAsia="en-US"/>
        </w:rPr>
        <w:t>11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</w:t>
      </w:r>
    </w:p>
    <w:p w14:paraId="1C5810F0" w14:textId="05DAC7F1" w:rsidR="00204F54" w:rsidRPr="0038780A" w:rsidRDefault="00204F54" w:rsidP="00204F54">
      <w:pPr>
        <w:pStyle w:val="ListParagraph"/>
        <w:widowControl w:val="0"/>
        <w:numPr>
          <w:ilvl w:val="1"/>
          <w:numId w:val="5"/>
        </w:numPr>
        <w:rPr>
          <w:rFonts w:ascii="Arial Narrow" w:eastAsia="Arial" w:hAnsi="Arial Narrow"/>
          <w:sz w:val="22"/>
          <w:szCs w:val="22"/>
          <w:lang w:eastAsia="en-US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an offence of 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 xml:space="preserve">misconduct in public </w:t>
      </w:r>
      <w:r w:rsidR="00E5670B" w:rsidRPr="0038780A">
        <w:rPr>
          <w:rFonts w:ascii="Arial Narrow" w:eastAsia="Arial" w:hAnsi="Arial Narrow"/>
          <w:b/>
          <w:sz w:val="22"/>
          <w:szCs w:val="22"/>
          <w:lang w:eastAsia="en-US"/>
        </w:rPr>
        <w:t>office, perjury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or 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>perverting the course of justice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</w:t>
      </w:r>
    </w:p>
    <w:p w14:paraId="2D18F255" w14:textId="1C89B11E" w:rsidR="00204F54" w:rsidRPr="0038780A" w:rsidRDefault="00204F54" w:rsidP="00204F54">
      <w:pPr>
        <w:pStyle w:val="ListParagraph"/>
        <w:widowControl w:val="0"/>
        <w:numPr>
          <w:ilvl w:val="1"/>
          <w:numId w:val="5"/>
        </w:numPr>
        <w:rPr>
          <w:rFonts w:ascii="Arial Narrow" w:eastAsia="Arial" w:hAnsi="Arial Narrow"/>
          <w:sz w:val="22"/>
          <w:szCs w:val="22"/>
          <w:lang w:eastAsia="en-US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>In relation to the above offences, an offence of: attempt, conspiracy, or incitement to commit the offence; aiding, or abetting, counselling or procuring the commission of the offence; or, under Part 2 of the Serious Crime Act 20</w:t>
      </w:r>
      <w:r w:rsidR="00081BAE" w:rsidRPr="0038780A">
        <w:rPr>
          <w:rFonts w:ascii="Arial Narrow" w:eastAsia="Arial" w:hAnsi="Arial Narrow"/>
          <w:sz w:val="22"/>
          <w:szCs w:val="22"/>
          <w:lang w:eastAsia="en-US"/>
        </w:rPr>
        <w:t>07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(encouraging or assisting) in relation to the offence   </w:t>
      </w:r>
    </w:p>
    <w:p w14:paraId="3D8CB839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am not </w:t>
      </w:r>
      <w:r w:rsidRPr="0038780A">
        <w:rPr>
          <w:rFonts w:ascii="Arial Narrow" w:hAnsi="Arial Narrow"/>
          <w:b/>
          <w:sz w:val="22"/>
          <w:szCs w:val="22"/>
        </w:rPr>
        <w:t>on the sex offenders register</w:t>
      </w:r>
      <w:r w:rsidRPr="0038780A">
        <w:rPr>
          <w:rFonts w:ascii="Arial Narrow" w:hAnsi="Arial Narrow"/>
          <w:sz w:val="22"/>
          <w:szCs w:val="22"/>
        </w:rPr>
        <w:t xml:space="preserve"> (i.e. subject to notification requirements of Part 2 of the Sexual Offences Act 2003)   </w:t>
      </w:r>
    </w:p>
    <w:p w14:paraId="76BC0812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do not have an unspent sanction for </w:t>
      </w:r>
      <w:r w:rsidRPr="0038780A">
        <w:rPr>
          <w:rFonts w:ascii="Arial Narrow" w:hAnsi="Arial Narrow"/>
          <w:b/>
          <w:sz w:val="22"/>
          <w:szCs w:val="22"/>
        </w:rPr>
        <w:t>contempt of court</w:t>
      </w:r>
      <w:r w:rsidRPr="0038780A">
        <w:rPr>
          <w:rFonts w:ascii="Arial Narrow" w:hAnsi="Arial Narrow"/>
          <w:sz w:val="22"/>
          <w:szCs w:val="22"/>
        </w:rPr>
        <w:t xml:space="preserve"> for making, or causing to be made, a false statement or for making, or causing to be made, a false statement in a document verified by a statement of truth  </w:t>
      </w:r>
    </w:p>
    <w:p w14:paraId="31A1B469" w14:textId="1D025260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have not been found guilty of </w:t>
      </w:r>
      <w:r w:rsidRPr="0038780A">
        <w:rPr>
          <w:rFonts w:ascii="Arial Narrow" w:hAnsi="Arial Narrow"/>
          <w:b/>
          <w:sz w:val="22"/>
          <w:szCs w:val="22"/>
        </w:rPr>
        <w:t>disobedience to an order or direction of the Commission</w:t>
      </w:r>
      <w:r w:rsidRPr="0038780A">
        <w:rPr>
          <w:rFonts w:ascii="Arial Narrow" w:hAnsi="Arial Narrow"/>
          <w:sz w:val="22"/>
          <w:szCs w:val="22"/>
        </w:rPr>
        <w:t xml:space="preserve"> under section 336(1) of the Charities Act 20</w:t>
      </w:r>
      <w:r w:rsidR="00E93B41" w:rsidRPr="0038780A">
        <w:rPr>
          <w:rFonts w:ascii="Arial Narrow" w:hAnsi="Arial Narrow"/>
          <w:sz w:val="22"/>
          <w:szCs w:val="22"/>
        </w:rPr>
        <w:t>11</w:t>
      </w:r>
      <w:r w:rsidRPr="0038780A">
        <w:rPr>
          <w:rFonts w:ascii="Arial Narrow" w:hAnsi="Arial Narrow"/>
          <w:sz w:val="22"/>
          <w:szCs w:val="22"/>
        </w:rPr>
        <w:t xml:space="preserve"> </w:t>
      </w:r>
    </w:p>
    <w:p w14:paraId="57AA917E" w14:textId="2FAABAF5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</w:t>
      </w:r>
      <w:r w:rsidR="0038780A" w:rsidRPr="0038780A">
        <w:rPr>
          <w:rFonts w:ascii="Arial Narrow" w:hAnsi="Arial Narrow"/>
          <w:sz w:val="22"/>
          <w:szCs w:val="22"/>
        </w:rPr>
        <w:t xml:space="preserve">am not a </w:t>
      </w:r>
      <w:r w:rsidR="0038780A" w:rsidRPr="0038780A">
        <w:rPr>
          <w:rFonts w:ascii="Arial Narrow" w:hAnsi="Arial Narrow"/>
          <w:b/>
          <w:bCs/>
          <w:sz w:val="22"/>
          <w:szCs w:val="22"/>
        </w:rPr>
        <w:t>designated person</w:t>
      </w:r>
      <w:r w:rsidR="0038780A" w:rsidRPr="0038780A">
        <w:rPr>
          <w:rFonts w:ascii="Arial Narrow" w:hAnsi="Arial Narrow"/>
          <w:sz w:val="22"/>
          <w:szCs w:val="22"/>
        </w:rPr>
        <w:t xml:space="preserve"> for the purposes of Part 1 of the Terrorist Asset- Freezing etc. Act 2010, or any secondary legislation made under the 2010 Act’</w:t>
      </w:r>
    </w:p>
    <w:p w14:paraId="3F93DB5F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have not previously been removed 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>as an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 xml:space="preserve"> officer, agent or employee of a charity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 </w:t>
      </w:r>
      <w:r w:rsidRPr="0038780A">
        <w:rPr>
          <w:rFonts w:ascii="Arial Narrow" w:hAnsi="Arial Narrow"/>
          <w:sz w:val="22"/>
          <w:szCs w:val="22"/>
        </w:rPr>
        <w:t>by the Charity Commission, the Scottish charity regulator or the High Court due to misconduct or mismanagement</w:t>
      </w:r>
    </w:p>
    <w:p w14:paraId="5B53180B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have not previously been removed as </w:t>
      </w:r>
      <w:r w:rsidRPr="0038780A">
        <w:rPr>
          <w:rFonts w:ascii="Arial Narrow" w:hAnsi="Arial Narrow"/>
          <w:b/>
          <w:sz w:val="22"/>
          <w:szCs w:val="22"/>
        </w:rPr>
        <w:t>trustee of a charity</w:t>
      </w:r>
      <w:r w:rsidRPr="0038780A">
        <w:rPr>
          <w:rFonts w:ascii="Arial Narrow" w:hAnsi="Arial Narrow"/>
          <w:sz w:val="22"/>
          <w:szCs w:val="22"/>
        </w:rPr>
        <w:t xml:space="preserve"> by the Charity Commission, the Scottish charity regulator or the High Court due to misconduct or mismanagement</w:t>
      </w:r>
    </w:p>
    <w:p w14:paraId="60019973" w14:textId="46A61FC0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have not been </w:t>
      </w:r>
      <w:r w:rsidRPr="0038780A">
        <w:rPr>
          <w:rFonts w:ascii="Arial Narrow" w:hAnsi="Arial Narrow"/>
          <w:b/>
          <w:sz w:val="22"/>
          <w:szCs w:val="22"/>
        </w:rPr>
        <w:t xml:space="preserve">removed from management or control of any </w:t>
      </w:r>
      <w:r w:rsidR="00E5670B" w:rsidRPr="0038780A">
        <w:rPr>
          <w:rFonts w:ascii="Arial Narrow" w:hAnsi="Arial Narrow"/>
          <w:b/>
          <w:sz w:val="22"/>
          <w:szCs w:val="22"/>
        </w:rPr>
        <w:t xml:space="preserve">body, </w:t>
      </w:r>
      <w:r w:rsidR="00E5670B" w:rsidRPr="0038780A">
        <w:rPr>
          <w:rFonts w:ascii="Arial Narrow" w:hAnsi="Arial Narrow"/>
          <w:sz w:val="22"/>
          <w:szCs w:val="22"/>
        </w:rPr>
        <w:t>under</w:t>
      </w:r>
      <w:r w:rsidRPr="0038780A">
        <w:rPr>
          <w:rFonts w:ascii="Arial Narrow" w:hAnsi="Arial Narrow"/>
          <w:sz w:val="22"/>
          <w:szCs w:val="22"/>
        </w:rPr>
        <w:t xml:space="preserve"> section 34(5)(e) of the Charities and Trustee Investment (Scotland) Act 2005 (or earlier legislation)</w:t>
      </w:r>
    </w:p>
    <w:p w14:paraId="2770025D" w14:textId="7BEFBC3A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am not </w:t>
      </w:r>
      <w:r w:rsidRPr="0038780A">
        <w:rPr>
          <w:rFonts w:ascii="Arial Narrow" w:hAnsi="Arial Narrow"/>
          <w:b/>
          <w:sz w:val="22"/>
          <w:szCs w:val="22"/>
        </w:rPr>
        <w:t>disqualified from being a company director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>, nor have I given a disqualification undertaking, and leave has not been granted (as described in section 180 of the Charities Act</w:t>
      </w:r>
      <w:r w:rsidR="002F7BF4" w:rsidRPr="0038780A">
        <w:rPr>
          <w:rFonts w:ascii="Arial Narrow" w:eastAsia="Arial" w:hAnsi="Arial Narrow"/>
          <w:sz w:val="22"/>
          <w:szCs w:val="22"/>
          <w:lang w:eastAsia="en-US"/>
        </w:rPr>
        <w:t xml:space="preserve"> 2011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) for me to act as director of the charity  </w:t>
      </w:r>
    </w:p>
    <w:p w14:paraId="2A8F398A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am not </w:t>
      </w:r>
      <w:r w:rsidRPr="0038780A">
        <w:rPr>
          <w:rFonts w:ascii="Arial Narrow" w:hAnsi="Arial Narrow"/>
          <w:b/>
          <w:sz w:val="22"/>
          <w:szCs w:val="22"/>
        </w:rPr>
        <w:t>currently declared bankrupt</w:t>
      </w:r>
      <w:r w:rsidRPr="0038780A">
        <w:rPr>
          <w:rFonts w:ascii="Arial Narrow" w:hAnsi="Arial Narrow"/>
          <w:sz w:val="22"/>
          <w:szCs w:val="22"/>
        </w:rPr>
        <w:t xml:space="preserve"> (or subject to bankruptcy restrictions or an interim order)</w:t>
      </w:r>
    </w:p>
    <w:p w14:paraId="56AC96C6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do not have an </w:t>
      </w:r>
      <w:r w:rsidRPr="0038780A">
        <w:rPr>
          <w:rFonts w:ascii="Arial Narrow" w:hAnsi="Arial Narrow"/>
          <w:b/>
          <w:sz w:val="22"/>
          <w:szCs w:val="22"/>
        </w:rPr>
        <w:t>individual voluntary arrangement</w:t>
      </w:r>
      <w:r w:rsidRPr="0038780A">
        <w:rPr>
          <w:rFonts w:ascii="Arial Narrow" w:hAnsi="Arial Narrow"/>
          <w:sz w:val="22"/>
          <w:szCs w:val="22"/>
        </w:rPr>
        <w:t xml:space="preserve"> (IVA) to pay off debts with creditors</w:t>
      </w:r>
    </w:p>
    <w:p w14:paraId="41AE21FE" w14:textId="77777777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I am not subject to a moratorium period under </w:t>
      </w:r>
      <w:r w:rsidRPr="0038780A">
        <w:rPr>
          <w:rFonts w:ascii="Arial Narrow" w:eastAsia="Arial" w:hAnsi="Arial Narrow"/>
          <w:b/>
          <w:sz w:val="22"/>
          <w:szCs w:val="22"/>
          <w:lang w:eastAsia="en-US"/>
        </w:rPr>
        <w:t>a debt relief order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 xml:space="preserve">, nor a debt relief restrictions order, nor an interim order    </w:t>
      </w:r>
    </w:p>
    <w:p w14:paraId="41E86B27" w14:textId="7D1EFADF" w:rsidR="00204F54" w:rsidRPr="0038780A" w:rsidRDefault="00204F54" w:rsidP="00204F54">
      <w:pPr>
        <w:pStyle w:val="ListParagraph"/>
        <w:numPr>
          <w:ilvl w:val="0"/>
          <w:numId w:val="5"/>
        </w:numPr>
        <w:ind w:left="720"/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I am not subject to an order made under section 429(2) of the Insolvency Act </w:t>
      </w:r>
      <w:r w:rsidR="006C7816" w:rsidRPr="0038780A">
        <w:rPr>
          <w:rFonts w:ascii="Arial Narrow" w:hAnsi="Arial Narrow"/>
          <w:sz w:val="22"/>
          <w:szCs w:val="22"/>
        </w:rPr>
        <w:t>2000</w:t>
      </w:r>
      <w:r w:rsidRPr="0038780A">
        <w:rPr>
          <w:rFonts w:ascii="Arial Narrow" w:hAnsi="Arial Narrow"/>
          <w:sz w:val="22"/>
          <w:szCs w:val="22"/>
        </w:rPr>
        <w:t xml:space="preserve"> </w:t>
      </w:r>
      <w:r w:rsidRPr="0038780A">
        <w:rPr>
          <w:rFonts w:ascii="Arial Narrow" w:eastAsia="Arial" w:hAnsi="Arial Narrow"/>
          <w:sz w:val="22"/>
          <w:szCs w:val="22"/>
          <w:lang w:eastAsia="en-US"/>
        </w:rPr>
        <w:t>(Failure to pay under a County Court Administration Order.)</w:t>
      </w:r>
    </w:p>
    <w:p w14:paraId="6A05A809" w14:textId="77777777" w:rsidR="00010BB6" w:rsidRPr="0038780A" w:rsidRDefault="00010BB6" w:rsidP="00010BB6">
      <w:pPr>
        <w:pStyle w:val="ListParagraph"/>
        <w:widowControl w:val="0"/>
        <w:ind w:left="0"/>
        <w:rPr>
          <w:rFonts w:ascii="Arial Narrow" w:eastAsia="Calibri" w:hAnsi="Arial Narrow" w:cs="Times New Roman"/>
          <w:i/>
          <w:sz w:val="22"/>
          <w:szCs w:val="22"/>
          <w:lang w:eastAsia="en-US"/>
        </w:rPr>
      </w:pPr>
    </w:p>
    <w:p w14:paraId="66736F15" w14:textId="77777777" w:rsidR="00010BB6" w:rsidRPr="0038780A" w:rsidRDefault="00010BB6" w:rsidP="00010BB6">
      <w:pPr>
        <w:rPr>
          <w:rFonts w:ascii="Arial Narrow" w:hAnsi="Arial Narrow"/>
          <w:b/>
          <w:sz w:val="22"/>
          <w:szCs w:val="22"/>
        </w:rPr>
      </w:pPr>
      <w:r w:rsidRPr="0038780A">
        <w:rPr>
          <w:rFonts w:ascii="Arial Narrow" w:hAnsi="Arial Narrow"/>
          <w:b/>
          <w:sz w:val="22"/>
          <w:szCs w:val="22"/>
        </w:rPr>
        <w:t>You also declare that:</w:t>
      </w:r>
    </w:p>
    <w:p w14:paraId="4E6F4748" w14:textId="77777777" w:rsidR="00010BB6" w:rsidRPr="0038780A" w:rsidRDefault="00010BB6" w:rsidP="00140383">
      <w:pPr>
        <w:pStyle w:val="ListParagraph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the information you provide to the Charity Commission is true, complete and correct</w:t>
      </w:r>
    </w:p>
    <w:p w14:paraId="305B1139" w14:textId="013992D6" w:rsidR="00010BB6" w:rsidRPr="0038780A" w:rsidRDefault="00010BB6" w:rsidP="00140383">
      <w:pPr>
        <w:pStyle w:val="ListParagraph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you understand that it’s an offence under section 60(1)(b) of the Charities Act 20</w:t>
      </w:r>
      <w:r w:rsidR="00446949" w:rsidRPr="0038780A">
        <w:rPr>
          <w:rFonts w:ascii="Arial Narrow" w:hAnsi="Arial Narrow"/>
          <w:sz w:val="22"/>
          <w:szCs w:val="22"/>
        </w:rPr>
        <w:t>11</w:t>
      </w:r>
      <w:r w:rsidRPr="0038780A">
        <w:rPr>
          <w:rFonts w:ascii="Arial Narrow" w:hAnsi="Arial Narrow"/>
          <w:sz w:val="22"/>
          <w:szCs w:val="22"/>
        </w:rPr>
        <w:t xml:space="preserve"> to knowingly or recklessly provide false or misleading information</w:t>
      </w:r>
    </w:p>
    <w:p w14:paraId="45311B50" w14:textId="77777777" w:rsidR="00010BB6" w:rsidRPr="0038780A" w:rsidRDefault="00010BB6" w:rsidP="00140383">
      <w:pPr>
        <w:pStyle w:val="ListParagraph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your organisation’s funds are held (or will be held) in its name in a bank or building society account in England or Wales</w:t>
      </w:r>
    </w:p>
    <w:p w14:paraId="17E24E4E" w14:textId="77777777" w:rsidR="00010BB6" w:rsidRPr="0038780A" w:rsidRDefault="00010BB6" w:rsidP="00140383">
      <w:pPr>
        <w:pStyle w:val="ListParagraph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you will comply with your responsibilities as trustees – these are set out in the Charity Commission guidance ‘The essential trustee (CC3)’</w:t>
      </w:r>
    </w:p>
    <w:p w14:paraId="7A1ECD6E" w14:textId="77777777" w:rsidR="00204F54" w:rsidRPr="0038780A" w:rsidRDefault="00010BB6" w:rsidP="00140383">
      <w:pPr>
        <w:pStyle w:val="ListParagraph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(if applicable) the primary address and residency details you provide in a charity registration application are correct and you will notify the Charity Commission if they change</w:t>
      </w:r>
      <w:r w:rsidR="00AD2C01" w:rsidRPr="0038780A">
        <w:rPr>
          <w:rFonts w:ascii="Arial Narrow" w:hAnsi="Arial Narrow"/>
          <w:sz w:val="22"/>
          <w:szCs w:val="22"/>
        </w:rPr>
        <w:t>.</w:t>
      </w:r>
    </w:p>
    <w:p w14:paraId="4AB976A5" w14:textId="77777777" w:rsidR="0038780A" w:rsidRDefault="0038780A" w:rsidP="00E5670B">
      <w:pPr>
        <w:rPr>
          <w:rFonts w:ascii="Arial Narrow" w:hAnsi="Arial Narrow"/>
          <w:sz w:val="22"/>
          <w:szCs w:val="22"/>
        </w:rPr>
      </w:pPr>
    </w:p>
    <w:p w14:paraId="0831736E" w14:textId="53965EA3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lastRenderedPageBreak/>
        <w:t xml:space="preserve">Name of organisation in full </w:t>
      </w:r>
    </w:p>
    <w:p w14:paraId="51FE9C88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27DB735E" w14:textId="300FC915" w:rsidR="00E5670B" w:rsidRPr="0038780A" w:rsidRDefault="00FD2E86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</w:p>
    <w:p w14:paraId="28E5A1DC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0C7F3E0E" w14:textId="6FFF0B01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Name of individua</w:t>
      </w:r>
      <w:r w:rsidR="00FD2E86" w:rsidRPr="0038780A">
        <w:rPr>
          <w:rFonts w:ascii="Arial Narrow" w:hAnsi="Arial Narrow"/>
          <w:sz w:val="22"/>
          <w:szCs w:val="22"/>
        </w:rPr>
        <w:t>l</w:t>
      </w:r>
    </w:p>
    <w:p w14:paraId="4DE40BC6" w14:textId="77777777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</w:p>
    <w:p w14:paraId="05B3C6A5" w14:textId="3E089AE7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</w:p>
    <w:p w14:paraId="48B8759C" w14:textId="18887AB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6784CB65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55754F20" w14:textId="77777777" w:rsidR="00FD2E86" w:rsidRPr="0038780A" w:rsidRDefault="00E5670B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Role in the organisation</w:t>
      </w:r>
    </w:p>
    <w:p w14:paraId="34F7D8F4" w14:textId="77777777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</w:p>
    <w:p w14:paraId="6C7BC6D8" w14:textId="1441BFFC" w:rsidR="00E5670B" w:rsidRPr="0038780A" w:rsidRDefault="00FD2E86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  <w:r w:rsidR="00E5670B" w:rsidRPr="0038780A">
        <w:rPr>
          <w:rFonts w:ascii="Arial Narrow" w:hAnsi="Arial Narrow"/>
          <w:sz w:val="22"/>
          <w:szCs w:val="22"/>
        </w:rPr>
        <w:t xml:space="preserve"> </w:t>
      </w:r>
    </w:p>
    <w:p w14:paraId="45F19357" w14:textId="3AD36F08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5FAE38FD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39CD1E39" w14:textId="0BAFEC3C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Signed</w:t>
      </w:r>
      <w:r w:rsidR="00FD2E86" w:rsidRPr="0038780A">
        <w:rPr>
          <w:rFonts w:ascii="Arial Narrow" w:hAnsi="Arial Narrow"/>
          <w:sz w:val="22"/>
          <w:szCs w:val="22"/>
        </w:rPr>
        <w:t xml:space="preserve"> __________________________________________  </w:t>
      </w:r>
      <w:r w:rsidRPr="0038780A">
        <w:rPr>
          <w:rFonts w:ascii="Arial Narrow" w:hAnsi="Arial Narrow"/>
          <w:sz w:val="22"/>
          <w:szCs w:val="22"/>
        </w:rPr>
        <w:t>Date</w:t>
      </w:r>
      <w:r w:rsidR="00FD2E86" w:rsidRPr="0038780A">
        <w:rPr>
          <w:rFonts w:ascii="Arial Narrow" w:hAnsi="Arial Narrow"/>
          <w:sz w:val="22"/>
          <w:szCs w:val="22"/>
        </w:rPr>
        <w:t xml:space="preserve"> __________________________</w:t>
      </w:r>
    </w:p>
    <w:p w14:paraId="09ADF9A1" w14:textId="2661271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724E45AA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3EE09CE4" w14:textId="77777777" w:rsidR="00FD2E86" w:rsidRPr="0038780A" w:rsidRDefault="00E5670B" w:rsidP="00FD2E86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Home address</w:t>
      </w:r>
    </w:p>
    <w:p w14:paraId="0C6795A4" w14:textId="77777777" w:rsidR="00FD2E86" w:rsidRPr="0038780A" w:rsidRDefault="00FD2E86" w:rsidP="00FD2E86">
      <w:pPr>
        <w:rPr>
          <w:rFonts w:ascii="Arial Narrow" w:hAnsi="Arial Narrow"/>
          <w:sz w:val="22"/>
          <w:szCs w:val="22"/>
        </w:rPr>
      </w:pPr>
    </w:p>
    <w:p w14:paraId="0B48418A" w14:textId="77777777" w:rsidR="00FD2E86" w:rsidRPr="0038780A" w:rsidRDefault="00FD2E86" w:rsidP="00FD2E86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________________________________________________________________________________</w:t>
      </w:r>
    </w:p>
    <w:p w14:paraId="79FA775D" w14:textId="2B1622F8" w:rsidR="00E5670B" w:rsidRPr="0038780A" w:rsidRDefault="00E5670B" w:rsidP="00FD2E86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 </w:t>
      </w:r>
    </w:p>
    <w:p w14:paraId="7260977D" w14:textId="27F954E3" w:rsidR="00E5670B" w:rsidRPr="0038780A" w:rsidRDefault="00FD2E86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________________________________________________________________________________</w:t>
      </w:r>
    </w:p>
    <w:p w14:paraId="7EA09722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0C9E9847" w14:textId="77777777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</w:p>
    <w:p w14:paraId="71D2F5F3" w14:textId="233A3F64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Previous address if moved in past 12 months </w:t>
      </w:r>
    </w:p>
    <w:p w14:paraId="3807B9D0" w14:textId="71A6D208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1B703DA0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5A3543A5" w14:textId="77777777" w:rsidR="00FD2E86" w:rsidRPr="0038780A" w:rsidRDefault="00FD2E86" w:rsidP="00FD2E86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________________________________________________________________________________</w:t>
      </w:r>
    </w:p>
    <w:p w14:paraId="4870F1E6" w14:textId="77777777" w:rsidR="00FD2E86" w:rsidRPr="0038780A" w:rsidRDefault="00FD2E86" w:rsidP="00FD2E86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 xml:space="preserve"> </w:t>
      </w:r>
    </w:p>
    <w:p w14:paraId="4E9E24DC" w14:textId="2FFCE00B" w:rsidR="00E5670B" w:rsidRPr="0038780A" w:rsidRDefault="00FD2E86" w:rsidP="00FD2E86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________________________________________________________________________________</w:t>
      </w:r>
    </w:p>
    <w:p w14:paraId="23F8F8B8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6A785381" w14:textId="77777777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</w:p>
    <w:p w14:paraId="40E6A3EE" w14:textId="222F8595" w:rsidR="00FD2E86" w:rsidRPr="0038780A" w:rsidRDefault="00E5670B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Date of birth</w:t>
      </w:r>
    </w:p>
    <w:p w14:paraId="51D53F11" w14:textId="77777777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</w:p>
    <w:p w14:paraId="6930F655" w14:textId="0B27630E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________________________________________________________________________________</w:t>
      </w:r>
    </w:p>
    <w:p w14:paraId="4FA0CF5E" w14:textId="77777777" w:rsidR="00E5670B" w:rsidRPr="0038780A" w:rsidRDefault="00E5670B" w:rsidP="00E5670B">
      <w:pPr>
        <w:rPr>
          <w:rFonts w:ascii="Arial Narrow" w:hAnsi="Arial Narrow"/>
          <w:sz w:val="22"/>
          <w:szCs w:val="22"/>
        </w:rPr>
      </w:pPr>
    </w:p>
    <w:p w14:paraId="545B4228" w14:textId="77777777" w:rsidR="00FD2E86" w:rsidRPr="0038780A" w:rsidRDefault="00FD2E86" w:rsidP="00E5670B">
      <w:pPr>
        <w:rPr>
          <w:rFonts w:ascii="Arial Narrow" w:hAnsi="Arial Narrow"/>
          <w:sz w:val="22"/>
          <w:szCs w:val="22"/>
        </w:rPr>
      </w:pPr>
    </w:p>
    <w:p w14:paraId="74C5A51B" w14:textId="010FC092" w:rsidR="00E5670B" w:rsidRPr="00E5670B" w:rsidRDefault="00E5670B" w:rsidP="00E5670B">
      <w:pPr>
        <w:rPr>
          <w:rFonts w:ascii="Arial Narrow" w:hAnsi="Arial Narrow"/>
          <w:sz w:val="22"/>
          <w:szCs w:val="22"/>
        </w:rPr>
      </w:pPr>
      <w:r w:rsidRPr="0038780A">
        <w:rPr>
          <w:rFonts w:ascii="Arial Narrow" w:hAnsi="Arial Narrow"/>
          <w:sz w:val="22"/>
          <w:szCs w:val="22"/>
        </w:rPr>
        <w:t>If you have signed this declaration but want to make any information known or clarify any points please add them below.</w:t>
      </w:r>
    </w:p>
    <w:sectPr w:rsidR="00E5670B" w:rsidRPr="00E5670B" w:rsidSect="00140383">
      <w:pgSz w:w="11906" w:h="16838"/>
      <w:pgMar w:top="709" w:right="1134" w:bottom="1021" w:left="1134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1DA5A" w14:textId="77777777" w:rsidR="00917507" w:rsidRDefault="00917507" w:rsidP="009450FE">
      <w:r>
        <w:separator/>
      </w:r>
    </w:p>
  </w:endnote>
  <w:endnote w:type="continuationSeparator" w:id="0">
    <w:p w14:paraId="51ED6341" w14:textId="77777777" w:rsidR="00917507" w:rsidRDefault="00917507" w:rsidP="0094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0C8E8" w14:textId="77777777" w:rsidR="00917507" w:rsidRDefault="00917507" w:rsidP="009450FE">
      <w:r>
        <w:separator/>
      </w:r>
    </w:p>
  </w:footnote>
  <w:footnote w:type="continuationSeparator" w:id="0">
    <w:p w14:paraId="58F00B53" w14:textId="77777777" w:rsidR="00917507" w:rsidRDefault="00917507" w:rsidP="0094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054"/>
    <w:multiLevelType w:val="hybridMultilevel"/>
    <w:tmpl w:val="68C4B5E8"/>
    <w:lvl w:ilvl="0" w:tplc="D04CB286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43AB3"/>
    <w:multiLevelType w:val="hybridMultilevel"/>
    <w:tmpl w:val="35C67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4E6A4A"/>
    <w:multiLevelType w:val="hybridMultilevel"/>
    <w:tmpl w:val="DE9C8924"/>
    <w:lvl w:ilvl="0" w:tplc="05AC18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8374B"/>
    <w:multiLevelType w:val="hybridMultilevel"/>
    <w:tmpl w:val="8722BBF8"/>
    <w:lvl w:ilvl="0" w:tplc="9A88F17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3585B"/>
    <w:multiLevelType w:val="hybridMultilevel"/>
    <w:tmpl w:val="E7B821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3C0AE8"/>
    <w:multiLevelType w:val="hybridMultilevel"/>
    <w:tmpl w:val="28A83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A5EDF"/>
    <w:multiLevelType w:val="hybridMultilevel"/>
    <w:tmpl w:val="A800B340"/>
    <w:lvl w:ilvl="0" w:tplc="1C9ACB4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D1E97"/>
    <w:multiLevelType w:val="hybridMultilevel"/>
    <w:tmpl w:val="925C5A72"/>
    <w:lvl w:ilvl="0" w:tplc="7BC0DA84">
      <w:start w:val="1"/>
      <w:numFmt w:val="bullet"/>
      <w:lvlText w:val=""/>
      <w:lvlJc w:val="righ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6014B5"/>
    <w:multiLevelType w:val="hybridMultilevel"/>
    <w:tmpl w:val="4A9A85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442BDC"/>
    <w:multiLevelType w:val="hybridMultilevel"/>
    <w:tmpl w:val="C546B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24B11"/>
    <w:multiLevelType w:val="hybridMultilevel"/>
    <w:tmpl w:val="00481174"/>
    <w:lvl w:ilvl="0" w:tplc="7BC0DA84">
      <w:start w:val="1"/>
      <w:numFmt w:val="bullet"/>
      <w:lvlText w:val=""/>
      <w:lvlJc w:val="righ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456E25"/>
    <w:multiLevelType w:val="hybridMultilevel"/>
    <w:tmpl w:val="92205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15034"/>
    <w:multiLevelType w:val="hybridMultilevel"/>
    <w:tmpl w:val="82BC00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EECF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2BABFB0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E22A7"/>
    <w:multiLevelType w:val="hybridMultilevel"/>
    <w:tmpl w:val="34BEDC5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A7"/>
    <w:rsid w:val="00010BB6"/>
    <w:rsid w:val="00014440"/>
    <w:rsid w:val="00041DA7"/>
    <w:rsid w:val="000446C8"/>
    <w:rsid w:val="00081BAE"/>
    <w:rsid w:val="00120D31"/>
    <w:rsid w:val="0012274F"/>
    <w:rsid w:val="00140383"/>
    <w:rsid w:val="00145FA0"/>
    <w:rsid w:val="00151004"/>
    <w:rsid w:val="001A02D5"/>
    <w:rsid w:val="00204F54"/>
    <w:rsid w:val="00226215"/>
    <w:rsid w:val="002755AE"/>
    <w:rsid w:val="00294028"/>
    <w:rsid w:val="002D69FA"/>
    <w:rsid w:val="002F7BF4"/>
    <w:rsid w:val="00341F7D"/>
    <w:rsid w:val="00350935"/>
    <w:rsid w:val="00364BE1"/>
    <w:rsid w:val="00367705"/>
    <w:rsid w:val="0038780A"/>
    <w:rsid w:val="003E17DB"/>
    <w:rsid w:val="00410A30"/>
    <w:rsid w:val="004304E9"/>
    <w:rsid w:val="00446949"/>
    <w:rsid w:val="00473D11"/>
    <w:rsid w:val="00481572"/>
    <w:rsid w:val="00486D80"/>
    <w:rsid w:val="005231EC"/>
    <w:rsid w:val="005B112D"/>
    <w:rsid w:val="005E7C46"/>
    <w:rsid w:val="00644854"/>
    <w:rsid w:val="00647CCF"/>
    <w:rsid w:val="006B786E"/>
    <w:rsid w:val="006C7816"/>
    <w:rsid w:val="0070535A"/>
    <w:rsid w:val="007369F0"/>
    <w:rsid w:val="00755F81"/>
    <w:rsid w:val="007A0F3D"/>
    <w:rsid w:val="007A3AAA"/>
    <w:rsid w:val="007C20AF"/>
    <w:rsid w:val="007C6A28"/>
    <w:rsid w:val="007D563A"/>
    <w:rsid w:val="00802F7F"/>
    <w:rsid w:val="008158D9"/>
    <w:rsid w:val="008226D7"/>
    <w:rsid w:val="0085464D"/>
    <w:rsid w:val="008B33E4"/>
    <w:rsid w:val="008F7570"/>
    <w:rsid w:val="00917507"/>
    <w:rsid w:val="009450FE"/>
    <w:rsid w:val="00957A87"/>
    <w:rsid w:val="009C45DB"/>
    <w:rsid w:val="009F06CF"/>
    <w:rsid w:val="009F3F71"/>
    <w:rsid w:val="00A2045F"/>
    <w:rsid w:val="00A521A2"/>
    <w:rsid w:val="00A6401F"/>
    <w:rsid w:val="00A86AD7"/>
    <w:rsid w:val="00A977C4"/>
    <w:rsid w:val="00AB4973"/>
    <w:rsid w:val="00AB5320"/>
    <w:rsid w:val="00AD1473"/>
    <w:rsid w:val="00AD2C01"/>
    <w:rsid w:val="00B4048A"/>
    <w:rsid w:val="00B407E7"/>
    <w:rsid w:val="00B50B2C"/>
    <w:rsid w:val="00BC36E9"/>
    <w:rsid w:val="00BC7A03"/>
    <w:rsid w:val="00C122BE"/>
    <w:rsid w:val="00C701E2"/>
    <w:rsid w:val="00C82D4B"/>
    <w:rsid w:val="00C97DC9"/>
    <w:rsid w:val="00DB4E17"/>
    <w:rsid w:val="00DB56D2"/>
    <w:rsid w:val="00DB6371"/>
    <w:rsid w:val="00DD4351"/>
    <w:rsid w:val="00DE776C"/>
    <w:rsid w:val="00DF11E0"/>
    <w:rsid w:val="00E07F06"/>
    <w:rsid w:val="00E2680B"/>
    <w:rsid w:val="00E32E77"/>
    <w:rsid w:val="00E365D9"/>
    <w:rsid w:val="00E51E71"/>
    <w:rsid w:val="00E5670B"/>
    <w:rsid w:val="00E64EAE"/>
    <w:rsid w:val="00E74DA4"/>
    <w:rsid w:val="00E93B41"/>
    <w:rsid w:val="00F31706"/>
    <w:rsid w:val="00F50D0E"/>
    <w:rsid w:val="00F74301"/>
    <w:rsid w:val="00FA51C2"/>
    <w:rsid w:val="00FD2E86"/>
    <w:rsid w:val="00FF26EB"/>
    <w:rsid w:val="4328B24F"/>
    <w:rsid w:val="4EDFA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FE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5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50F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945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450F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945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0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06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47CCF"/>
    <w:rPr>
      <w:color w:val="800080" w:themeColor="followedHyperlink"/>
      <w:u w:val="single"/>
    </w:rPr>
  </w:style>
  <w:style w:type="table" w:styleId="TableGrid">
    <w:name w:val="Table Grid"/>
    <w:basedOn w:val="TableNormal"/>
    <w:rsid w:val="00DB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6D2"/>
    <w:pPr>
      <w:ind w:left="720"/>
      <w:contextualSpacing/>
    </w:pPr>
  </w:style>
  <w:style w:type="paragraph" w:styleId="Revision">
    <w:name w:val="Revision"/>
    <w:hidden/>
    <w:uiPriority w:val="99"/>
    <w:semiHidden/>
    <w:rsid w:val="00C122BE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rsid w:val="00B50B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0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0B2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50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0B2C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5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50F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945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450F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945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0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06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47CCF"/>
    <w:rPr>
      <w:color w:val="800080" w:themeColor="followedHyperlink"/>
      <w:u w:val="single"/>
    </w:rPr>
  </w:style>
  <w:style w:type="table" w:styleId="TableGrid">
    <w:name w:val="Table Grid"/>
    <w:basedOn w:val="TableNormal"/>
    <w:rsid w:val="00DB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6D2"/>
    <w:pPr>
      <w:ind w:left="720"/>
      <w:contextualSpacing/>
    </w:pPr>
  </w:style>
  <w:style w:type="paragraph" w:styleId="Revision">
    <w:name w:val="Revision"/>
    <w:hidden/>
    <w:uiPriority w:val="99"/>
    <w:semiHidden/>
    <w:rsid w:val="00C122BE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rsid w:val="00B50B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0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0B2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50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0B2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5c970-b23a-43b1-895c-ecc68e704308">
      <Terms xmlns="http://schemas.microsoft.com/office/infopath/2007/PartnerControls"/>
    </lcf76f155ced4ddcb4097134ff3c332f>
    <TaxCatchAll xmlns="5622378c-765f-413a-844f-98a2e15c98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A99C71207D4DBF3F523628FBB30C" ma:contentTypeVersion="15" ma:contentTypeDescription="Create a new document." ma:contentTypeScope="" ma:versionID="f2f6c01e9fbce1d717642dc1d500500b">
  <xsd:schema xmlns:xsd="http://www.w3.org/2001/XMLSchema" xmlns:xs="http://www.w3.org/2001/XMLSchema" xmlns:p="http://schemas.microsoft.com/office/2006/metadata/properties" xmlns:ns2="5622378c-765f-413a-844f-98a2e15c9886" xmlns:ns3="5335c970-b23a-43b1-895c-ecc68e704308" targetNamespace="http://schemas.microsoft.com/office/2006/metadata/properties" ma:root="true" ma:fieldsID="ec20f6474f3564c13eea84eaa8cfe829" ns2:_="" ns3:_="">
    <xsd:import namespace="5622378c-765f-413a-844f-98a2e15c9886"/>
    <xsd:import namespace="5335c970-b23a-43b1-895c-ecc68e704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2378c-765f-413a-844f-98a2e15c9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555ab2-5813-423b-b832-edac698632d2}" ma:internalName="TaxCatchAll" ma:showField="CatchAllData" ma:web="5622378c-765f-413a-844f-98a2e15c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5c970-b23a-43b1-895c-ecc68e704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5771d-2ef9-43b5-8224-2292eac8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79AC-4643-4307-8347-09F83890633C}">
  <ds:schemaRefs>
    <ds:schemaRef ds:uri="http://schemas.microsoft.com/office/2006/metadata/properties"/>
    <ds:schemaRef ds:uri="http://schemas.microsoft.com/office/infopath/2007/PartnerControls"/>
    <ds:schemaRef ds:uri="5335c970-b23a-43b1-895c-ecc68e704308"/>
    <ds:schemaRef ds:uri="5622378c-765f-413a-844f-98a2e15c9886"/>
  </ds:schemaRefs>
</ds:datastoreItem>
</file>

<file path=customXml/itemProps2.xml><?xml version="1.0" encoding="utf-8"?>
<ds:datastoreItem xmlns:ds="http://schemas.openxmlformats.org/officeDocument/2006/customXml" ds:itemID="{773F73BB-8E36-4803-970D-6DC0DA7D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2378c-765f-413a-844f-98a2e15c9886"/>
    <ds:schemaRef ds:uri="5335c970-b23a-43b1-895c-ecc68e70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AC7BD-3DF4-4A31-A597-7D539154C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403A6-B835-48C3-B4D3-981560E2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Denman College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Osborne</dc:creator>
  <cp:lastModifiedBy>Kelly Mauger</cp:lastModifiedBy>
  <cp:revision>2</cp:revision>
  <dcterms:created xsi:type="dcterms:W3CDTF">2026-02-04T09:53:00Z</dcterms:created>
  <dcterms:modified xsi:type="dcterms:W3CDTF">2026-02-04T09:53:00Z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0x01010043D0A99C71207D4DBF3F523628FBB30C</vt:lpwstr>
  </property>
  <property fmtid="{D5CDD505-2E9C-101B-9397-08002B2CF9AE}" pid="3" name="Order">
    <vt:r8>10000</vt:r8>
  </property>
  <property fmtid="{D5CDD505-2E9C-101B-9397-08002B2CF9AE}" pid="4" name="MediaServiceImageTags">
    <vt:lpwstr/>
  </property>
</Properties>
</file>